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2D" w:rsidRPr="0036640E" w:rsidRDefault="00A4202D" w:rsidP="00A4202D">
      <w:pPr>
        <w:jc w:val="center"/>
        <w:rPr>
          <w:rFonts w:ascii="Times New Roman" w:hAnsi="Times New Roman" w:cs="Times New Roman"/>
          <w:sz w:val="32"/>
          <w:szCs w:val="32"/>
        </w:rPr>
      </w:pPr>
      <w:r w:rsidRPr="0036640E">
        <w:rPr>
          <w:rFonts w:ascii="Times New Roman" w:hAnsi="Times New Roman" w:cs="Times New Roman"/>
          <w:sz w:val="32"/>
          <w:szCs w:val="32"/>
        </w:rPr>
        <w:t xml:space="preserve">План работы школы приемных родителей </w:t>
      </w:r>
    </w:p>
    <w:p w:rsidR="00A4202D" w:rsidRPr="0036640E" w:rsidRDefault="00A4202D" w:rsidP="00A4202D">
      <w:pPr>
        <w:jc w:val="center"/>
        <w:rPr>
          <w:rFonts w:ascii="Times New Roman" w:hAnsi="Times New Roman" w:cs="Times New Roman"/>
          <w:sz w:val="32"/>
          <w:szCs w:val="32"/>
        </w:rPr>
      </w:pPr>
      <w:r w:rsidRPr="0036640E">
        <w:rPr>
          <w:rFonts w:ascii="Times New Roman" w:hAnsi="Times New Roman" w:cs="Times New Roman"/>
          <w:sz w:val="32"/>
          <w:szCs w:val="32"/>
        </w:rPr>
        <w:t xml:space="preserve">КГКУ «Центр содействия семейному устройству с. </w:t>
      </w:r>
      <w:proofErr w:type="spellStart"/>
      <w:r w:rsidRPr="0036640E">
        <w:rPr>
          <w:rFonts w:ascii="Times New Roman" w:hAnsi="Times New Roman" w:cs="Times New Roman"/>
          <w:sz w:val="32"/>
          <w:szCs w:val="32"/>
        </w:rPr>
        <w:t>Сержантово</w:t>
      </w:r>
      <w:proofErr w:type="spellEnd"/>
      <w:r w:rsidRPr="0036640E">
        <w:rPr>
          <w:rFonts w:ascii="Times New Roman" w:hAnsi="Times New Roman" w:cs="Times New Roman"/>
          <w:sz w:val="32"/>
          <w:szCs w:val="32"/>
        </w:rPr>
        <w:t>»</w:t>
      </w:r>
    </w:p>
    <w:tbl>
      <w:tblPr>
        <w:tblStyle w:val="a3"/>
        <w:tblW w:w="0" w:type="auto"/>
        <w:tblLook w:val="04A0"/>
      </w:tblPr>
      <w:tblGrid>
        <w:gridCol w:w="5998"/>
        <w:gridCol w:w="3531"/>
      </w:tblGrid>
      <w:tr w:rsidR="00A4202D" w:rsidTr="00976F80">
        <w:trPr>
          <w:trHeight w:val="281"/>
        </w:trPr>
        <w:tc>
          <w:tcPr>
            <w:tcW w:w="5998" w:type="dxa"/>
          </w:tcPr>
          <w:p w:rsidR="00A4202D" w:rsidRPr="00BC3138" w:rsidRDefault="00A4202D" w:rsidP="009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занятий ШПР</w:t>
            </w:r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4202D" w:rsidTr="00976F80">
        <w:trPr>
          <w:trHeight w:val="281"/>
        </w:trPr>
        <w:tc>
          <w:tcPr>
            <w:tcW w:w="5998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встреча. Интервьюирование</w:t>
            </w:r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</w:tr>
      <w:tr w:rsidR="00A4202D" w:rsidTr="00976F80">
        <w:trPr>
          <w:trHeight w:val="859"/>
        </w:trPr>
        <w:tc>
          <w:tcPr>
            <w:tcW w:w="5998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Pr="00BC3138">
              <w:rPr>
                <w:rFonts w:ascii="Times New Roman" w:hAnsi="Times New Roman" w:cs="Times New Roman"/>
                <w:sz w:val="24"/>
                <w:szCs w:val="24"/>
              </w:rPr>
              <w:t>Мотивация приемных родителей. Родительские компетенции. Потребности развития приемного ребенка</w:t>
            </w:r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час</w:t>
            </w:r>
          </w:p>
        </w:tc>
      </w:tr>
      <w:tr w:rsidR="00A4202D" w:rsidTr="00976F80">
        <w:trPr>
          <w:trHeight w:val="578"/>
        </w:trPr>
        <w:tc>
          <w:tcPr>
            <w:tcW w:w="5998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r w:rsidRPr="00BC3138">
              <w:rPr>
                <w:rFonts w:ascii="Times New Roman" w:hAnsi="Times New Roman" w:cs="Times New Roman"/>
                <w:sz w:val="24"/>
                <w:szCs w:val="24"/>
              </w:rPr>
              <w:t>Этапы развития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Младенчество. Ранний возраст. </w:t>
            </w:r>
            <w:r w:rsidRPr="00BC3138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час</w:t>
            </w:r>
          </w:p>
        </w:tc>
      </w:tr>
      <w:tr w:rsidR="00A4202D" w:rsidTr="00976F80">
        <w:trPr>
          <w:trHeight w:val="843"/>
        </w:trPr>
        <w:tc>
          <w:tcPr>
            <w:tcW w:w="5998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 </w:t>
            </w:r>
            <w:r w:rsidRPr="00BC3138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и поведения ребенка. Младший школьный возраст. Подростковый возраст. Юношеский возраст.</w:t>
            </w:r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час</w:t>
            </w:r>
          </w:p>
        </w:tc>
      </w:tr>
      <w:tr w:rsidR="00A4202D" w:rsidTr="00976F80">
        <w:trPr>
          <w:trHeight w:val="1156"/>
        </w:trPr>
        <w:tc>
          <w:tcPr>
            <w:tcW w:w="5998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 w:rsidRPr="00BC3138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и поведения ребенка, оставшегося без попечения родителей. Интеллектуальная сфера. Физиологическая. Психическая. Поведенческая.</w:t>
            </w:r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час</w:t>
            </w:r>
          </w:p>
        </w:tc>
      </w:tr>
      <w:tr w:rsidR="00A4202D" w:rsidTr="00976F80">
        <w:trPr>
          <w:trHeight w:val="1140"/>
        </w:trPr>
        <w:tc>
          <w:tcPr>
            <w:tcW w:w="5998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 </w:t>
            </w:r>
            <w:r w:rsidRPr="00BC3138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и поведения ребенка, оставшегося без попечения родителей, подвергавшегося жестокому обращению.</w:t>
            </w:r>
          </w:p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138">
              <w:rPr>
                <w:rFonts w:ascii="Times New Roman" w:hAnsi="Times New Roman" w:cs="Times New Roman"/>
                <w:sz w:val="24"/>
                <w:szCs w:val="24"/>
              </w:rPr>
              <w:t>Диспропорции развития ребенка.</w:t>
            </w:r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час</w:t>
            </w:r>
          </w:p>
        </w:tc>
      </w:tr>
      <w:tr w:rsidR="00A4202D" w:rsidTr="00976F80">
        <w:trPr>
          <w:trHeight w:val="859"/>
        </w:trPr>
        <w:tc>
          <w:tcPr>
            <w:tcW w:w="5998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№6 </w:t>
            </w:r>
            <w:r w:rsidRPr="00BC3138">
              <w:rPr>
                <w:rFonts w:ascii="Times New Roman" w:hAnsi="Times New Roman" w:cs="Times New Roman"/>
                <w:sz w:val="24"/>
                <w:szCs w:val="24"/>
              </w:rPr>
              <w:t>"Трудное" поведение приемного ребенка.</w:t>
            </w:r>
          </w:p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138">
              <w:rPr>
                <w:rFonts w:ascii="Times New Roman" w:hAnsi="Times New Roman" w:cs="Times New Roman"/>
                <w:sz w:val="24"/>
                <w:szCs w:val="24"/>
              </w:rPr>
              <w:t>Навыки управления "трудным" поведением ребенка.</w:t>
            </w:r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час</w:t>
            </w:r>
          </w:p>
        </w:tc>
      </w:tr>
      <w:tr w:rsidR="00A4202D" w:rsidTr="00976F80">
        <w:trPr>
          <w:trHeight w:val="1140"/>
        </w:trPr>
        <w:tc>
          <w:tcPr>
            <w:tcW w:w="5998" w:type="dxa"/>
          </w:tcPr>
          <w:p w:rsidR="00A4202D" w:rsidRPr="008D35DD" w:rsidRDefault="00A4202D" w:rsidP="00976F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№7 </w:t>
            </w:r>
            <w:r w:rsidRPr="008D35DD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и поведения ребенка,  оставшегося без попечения родителей, подвергавшегося жестокому обращению.</w:t>
            </w:r>
          </w:p>
          <w:p w:rsidR="00A4202D" w:rsidRPr="008D35DD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5DD">
              <w:rPr>
                <w:rFonts w:ascii="Times New Roman" w:hAnsi="Times New Roman" w:cs="Times New Roman"/>
                <w:bCs/>
                <w:sz w:val="24"/>
                <w:szCs w:val="24"/>
              </w:rPr>
              <w:t>Диспропорции развития ребенка.</w:t>
            </w:r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час</w:t>
            </w:r>
          </w:p>
        </w:tc>
      </w:tr>
      <w:tr w:rsidR="00A4202D" w:rsidTr="00976F80">
        <w:trPr>
          <w:trHeight w:val="297"/>
        </w:trPr>
        <w:tc>
          <w:tcPr>
            <w:tcW w:w="5998" w:type="dxa"/>
          </w:tcPr>
          <w:p w:rsidR="00A4202D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№8 Тайна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правда усыновления</w:t>
            </w:r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час</w:t>
            </w:r>
          </w:p>
        </w:tc>
      </w:tr>
      <w:tr w:rsidR="00A4202D" w:rsidTr="00976F80">
        <w:trPr>
          <w:trHeight w:val="1437"/>
        </w:trPr>
        <w:tc>
          <w:tcPr>
            <w:tcW w:w="5998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№9 </w:t>
            </w:r>
            <w:r w:rsidRPr="00BC3138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РФ об устройстве детей, оставшихся без попечения</w:t>
            </w:r>
          </w:p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13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родителей, на воспитание в семьи граждан. Взаимодействие приемной семьи </w:t>
            </w:r>
            <w:proofErr w:type="gramStart"/>
            <w:r w:rsidRPr="00BC31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4202D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138">
              <w:rPr>
                <w:rFonts w:ascii="Times New Roman" w:hAnsi="Times New Roman" w:cs="Times New Roman"/>
                <w:sz w:val="24"/>
                <w:szCs w:val="24"/>
              </w:rPr>
              <w:t>органами опеки и попечительства.</w:t>
            </w:r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 час</w:t>
            </w:r>
          </w:p>
        </w:tc>
      </w:tr>
      <w:tr w:rsidR="00A4202D" w:rsidTr="00976F80">
        <w:trPr>
          <w:trHeight w:val="578"/>
        </w:trPr>
        <w:tc>
          <w:tcPr>
            <w:tcW w:w="5998" w:type="dxa"/>
          </w:tcPr>
          <w:p w:rsidR="00A4202D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 Адаптация приемного ребенка в замещающей семье</w:t>
            </w:r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 час</w:t>
            </w:r>
          </w:p>
        </w:tc>
      </w:tr>
      <w:tr w:rsidR="00A4202D" w:rsidTr="00976F80">
        <w:trPr>
          <w:trHeight w:val="281"/>
        </w:trPr>
        <w:tc>
          <w:tcPr>
            <w:tcW w:w="5998" w:type="dxa"/>
          </w:tcPr>
          <w:p w:rsidR="00A4202D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встреча – тестирование</w:t>
            </w:r>
            <w:bookmarkStart w:id="0" w:name="_GoBack"/>
            <w:bookmarkEnd w:id="0"/>
          </w:p>
        </w:tc>
        <w:tc>
          <w:tcPr>
            <w:tcW w:w="3531" w:type="dxa"/>
          </w:tcPr>
          <w:p w:rsidR="00A4202D" w:rsidRPr="00BC3138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час</w:t>
            </w:r>
          </w:p>
        </w:tc>
      </w:tr>
      <w:tr w:rsidR="00A4202D" w:rsidTr="00976F80">
        <w:trPr>
          <w:trHeight w:val="281"/>
        </w:trPr>
        <w:tc>
          <w:tcPr>
            <w:tcW w:w="5998" w:type="dxa"/>
          </w:tcPr>
          <w:p w:rsidR="00A4202D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31" w:type="dxa"/>
          </w:tcPr>
          <w:p w:rsidR="00A4202D" w:rsidRDefault="00A4202D" w:rsidP="00976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</w:tc>
      </w:tr>
    </w:tbl>
    <w:p w:rsidR="00A4202D" w:rsidRDefault="00A4202D" w:rsidP="00A4202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4202D" w:rsidRDefault="00A4202D" w:rsidP="00A4202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66DC0" w:rsidRDefault="00566DC0"/>
    <w:sectPr w:rsidR="00566DC0" w:rsidSect="00566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02D"/>
    <w:rsid w:val="00566DC0"/>
    <w:rsid w:val="00A42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2026-03-18T01:58:00Z</dcterms:created>
  <dcterms:modified xsi:type="dcterms:W3CDTF">2026-03-18T01:59:00Z</dcterms:modified>
</cp:coreProperties>
</file>